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AB2" w:rsidRDefault="000B18B8" w:rsidP="000B18B8">
      <w:pPr>
        <w:jc w:val="center"/>
        <w:rPr>
          <w:b/>
          <w:sz w:val="24"/>
          <w:szCs w:val="24"/>
        </w:rPr>
      </w:pPr>
      <w:r>
        <w:rPr>
          <w:b/>
          <w:sz w:val="24"/>
          <w:szCs w:val="24"/>
        </w:rPr>
        <w:t>MILFORD FINANCE COMMITTEE</w:t>
      </w:r>
    </w:p>
    <w:p w:rsidR="000B18B8" w:rsidRDefault="000B18B8" w:rsidP="000B18B8">
      <w:pPr>
        <w:jc w:val="center"/>
        <w:rPr>
          <w:b/>
          <w:sz w:val="24"/>
          <w:szCs w:val="24"/>
        </w:rPr>
      </w:pPr>
      <w:r>
        <w:rPr>
          <w:b/>
          <w:sz w:val="24"/>
          <w:szCs w:val="24"/>
        </w:rPr>
        <w:t>NOVEMBER 2, 2022</w:t>
      </w:r>
    </w:p>
    <w:p w:rsidR="000B18B8" w:rsidRDefault="000B18B8" w:rsidP="000B18B8">
      <w:pPr>
        <w:rPr>
          <w:sz w:val="24"/>
          <w:szCs w:val="24"/>
        </w:rPr>
      </w:pPr>
      <w:r>
        <w:rPr>
          <w:sz w:val="24"/>
          <w:szCs w:val="24"/>
        </w:rPr>
        <w:t>PRESENT:  Al Correia (Chair), Jerry Hiatt, Brant Hornberger, Carly Kearnan, Andy Lizotte, Joyce Lavigne, David Levine, Chris Morin, Mike Nicholson, and Mitchell Ruscitti.</w:t>
      </w:r>
    </w:p>
    <w:p w:rsidR="000B18B8" w:rsidRDefault="000B18B8" w:rsidP="000B18B8">
      <w:pPr>
        <w:rPr>
          <w:sz w:val="24"/>
          <w:szCs w:val="24"/>
        </w:rPr>
      </w:pPr>
      <w:r>
        <w:rPr>
          <w:sz w:val="24"/>
          <w:szCs w:val="24"/>
        </w:rPr>
        <w:t>Members not present:  Bob DeVita, Chuck Miklosovich, John Tennaro, Vinny Valastro and Peter Wish.</w:t>
      </w:r>
    </w:p>
    <w:p w:rsidR="000B18B8" w:rsidRDefault="000B18B8" w:rsidP="000B18B8">
      <w:pPr>
        <w:rPr>
          <w:sz w:val="24"/>
          <w:szCs w:val="24"/>
        </w:rPr>
      </w:pPr>
      <w:r>
        <w:rPr>
          <w:sz w:val="24"/>
          <w:szCs w:val="24"/>
        </w:rPr>
        <w:t xml:space="preserve">Also present:  Zachary Taylor, Finance Director; Richard Villani, Town Administrator;  Tom Brown, Town Accountant, Chris Pilla, Town Treasurer; Paul Abbondanza, </w:t>
      </w:r>
      <w:r w:rsidR="006127C6">
        <w:rPr>
          <w:sz w:val="24"/>
          <w:szCs w:val="24"/>
        </w:rPr>
        <w:t>Financial</w:t>
      </w:r>
      <w:r>
        <w:rPr>
          <w:sz w:val="24"/>
          <w:szCs w:val="24"/>
        </w:rPr>
        <w:t xml:space="preserve"> l Analyst and Gerry Moody, Town Attorney.</w:t>
      </w:r>
    </w:p>
    <w:p w:rsidR="000B18B8" w:rsidRDefault="000B18B8" w:rsidP="000B18B8">
      <w:pPr>
        <w:rPr>
          <w:sz w:val="24"/>
          <w:szCs w:val="24"/>
        </w:rPr>
      </w:pPr>
      <w:r>
        <w:rPr>
          <w:sz w:val="24"/>
          <w:szCs w:val="24"/>
        </w:rPr>
        <w:t>Meeting called to order at 7:03</w:t>
      </w:r>
    </w:p>
    <w:p w:rsidR="000B18B8" w:rsidRDefault="000B18B8" w:rsidP="000B18B8">
      <w:pPr>
        <w:rPr>
          <w:sz w:val="24"/>
          <w:szCs w:val="24"/>
        </w:rPr>
      </w:pPr>
      <w:r>
        <w:rPr>
          <w:sz w:val="24"/>
          <w:szCs w:val="24"/>
        </w:rPr>
        <w:t>Mike Nicholson moved to approve the 10-5-2022 Minutes, seconded by Chris Morin, all in favor.</w:t>
      </w:r>
    </w:p>
    <w:p w:rsidR="000B18B8" w:rsidRDefault="000B18B8" w:rsidP="000B18B8">
      <w:pPr>
        <w:rPr>
          <w:sz w:val="24"/>
          <w:szCs w:val="24"/>
        </w:rPr>
      </w:pPr>
      <w:r>
        <w:rPr>
          <w:sz w:val="24"/>
          <w:szCs w:val="24"/>
        </w:rPr>
        <w:t>Articles 4, 5 and 6:  Milford Geriatric Authority:  David Consigli reported on the Countryside shutdown during CO-VID but reported that it is now open.</w:t>
      </w:r>
    </w:p>
    <w:p w:rsidR="002242BC" w:rsidRDefault="000B18B8" w:rsidP="000B18B8">
      <w:pPr>
        <w:rPr>
          <w:sz w:val="24"/>
          <w:szCs w:val="24"/>
        </w:rPr>
      </w:pPr>
      <w:r>
        <w:rPr>
          <w:sz w:val="24"/>
          <w:szCs w:val="24"/>
        </w:rPr>
        <w:t>A</w:t>
      </w:r>
      <w:r w:rsidR="002242BC">
        <w:rPr>
          <w:sz w:val="24"/>
          <w:szCs w:val="24"/>
        </w:rPr>
        <w:t xml:space="preserve">rticle 4:  Gerry Moody reported on the operating expenses to be paid by the Town.  Article 5:  Gerry Moody reported that this would be to sell it.  Article 6:  Gerry Moody reported that this would be if the Town buys it.  Discussions:  Article 4 would give the Authority more operating money.  They are $16 </w:t>
      </w:r>
      <w:r w:rsidR="0082701C">
        <w:rPr>
          <w:sz w:val="24"/>
          <w:szCs w:val="24"/>
        </w:rPr>
        <w:t xml:space="preserve">million in debt.  Phil </w:t>
      </w:r>
      <w:proofErr w:type="spellStart"/>
      <w:r w:rsidR="0082701C">
        <w:rPr>
          <w:sz w:val="24"/>
          <w:szCs w:val="24"/>
        </w:rPr>
        <w:t>Ciaramicoli</w:t>
      </w:r>
      <w:proofErr w:type="spellEnd"/>
      <w:r w:rsidR="002242BC">
        <w:rPr>
          <w:sz w:val="24"/>
          <w:szCs w:val="24"/>
        </w:rPr>
        <w:t xml:space="preserve"> reported that the </w:t>
      </w:r>
      <w:r w:rsidR="006127C6">
        <w:rPr>
          <w:sz w:val="24"/>
          <w:szCs w:val="24"/>
        </w:rPr>
        <w:t>Rehab</w:t>
      </w:r>
      <w:r w:rsidR="002242BC">
        <w:rPr>
          <w:sz w:val="24"/>
          <w:szCs w:val="24"/>
        </w:rPr>
        <w:t xml:space="preserve"> facility gets money and that pays for the nursing home services.  Rehab was shut down during covid to put patients in rooms and this hurt the money coming in.  Discussions followed whether the town should lend them $1.8</w:t>
      </w:r>
      <w:r w:rsidR="00980810">
        <w:rPr>
          <w:sz w:val="24"/>
          <w:szCs w:val="24"/>
        </w:rPr>
        <w:t xml:space="preserve"> million or $2</w:t>
      </w:r>
      <w:r w:rsidR="002242BC">
        <w:rPr>
          <w:sz w:val="24"/>
          <w:szCs w:val="24"/>
        </w:rPr>
        <w:t>.5 million on the same terms the town is using now.</w:t>
      </w:r>
      <w:r w:rsidR="00980810">
        <w:rPr>
          <w:sz w:val="24"/>
          <w:szCs w:val="24"/>
        </w:rPr>
        <w:t xml:space="preserve">  The Committee wants the Authority to look at what the place is worth.</w:t>
      </w:r>
      <w:r w:rsidR="002242BC">
        <w:rPr>
          <w:sz w:val="24"/>
          <w:szCs w:val="24"/>
        </w:rPr>
        <w:t xml:space="preserve">  </w:t>
      </w:r>
    </w:p>
    <w:p w:rsidR="00980810" w:rsidRDefault="00980810" w:rsidP="000B18B8">
      <w:pPr>
        <w:rPr>
          <w:sz w:val="24"/>
          <w:szCs w:val="24"/>
        </w:rPr>
      </w:pPr>
      <w:r>
        <w:rPr>
          <w:sz w:val="24"/>
          <w:szCs w:val="24"/>
        </w:rPr>
        <w:t xml:space="preserve">Article 4:  </w:t>
      </w:r>
      <w:r w:rsidR="002242BC">
        <w:rPr>
          <w:sz w:val="24"/>
          <w:szCs w:val="24"/>
        </w:rPr>
        <w:t>Milford Geriatric Au</w:t>
      </w:r>
      <w:r w:rsidR="000B18B8">
        <w:rPr>
          <w:sz w:val="24"/>
          <w:szCs w:val="24"/>
        </w:rPr>
        <w:t xml:space="preserve">thority:  </w:t>
      </w:r>
      <w:r w:rsidR="002242BC">
        <w:rPr>
          <w:sz w:val="24"/>
          <w:szCs w:val="24"/>
        </w:rPr>
        <w:t>To see if the Town will vote to raise and appropriate funds to be spent under the jurisdiction of the Milford Geriatric Authority for purposes of supplementing the operating budget and expe</w:t>
      </w:r>
      <w:r>
        <w:rPr>
          <w:sz w:val="24"/>
          <w:szCs w:val="24"/>
        </w:rPr>
        <w:t>nses of said Authority.   Mitch Ruscitti moved for a favorable recommendation for $2.5 million, seconded by David Levine, all in favor.</w:t>
      </w:r>
    </w:p>
    <w:p w:rsidR="00980810" w:rsidRDefault="00980810" w:rsidP="000B18B8">
      <w:pPr>
        <w:rPr>
          <w:sz w:val="24"/>
          <w:szCs w:val="24"/>
        </w:rPr>
      </w:pPr>
      <w:r>
        <w:rPr>
          <w:sz w:val="24"/>
          <w:szCs w:val="24"/>
        </w:rPr>
        <w:t xml:space="preserve">Article 5:  Milford Geriatric Authority:  To see if the Town will vote to authorize the Geriatric </w:t>
      </w:r>
      <w:r w:rsidR="006127C6">
        <w:rPr>
          <w:sz w:val="24"/>
          <w:szCs w:val="24"/>
        </w:rPr>
        <w:t>Authority</w:t>
      </w:r>
      <w:r>
        <w:rPr>
          <w:sz w:val="24"/>
          <w:szCs w:val="24"/>
        </w:rPr>
        <w:t xml:space="preserve"> to sell and assign all assets of the </w:t>
      </w:r>
      <w:r w:rsidR="006127C6">
        <w:rPr>
          <w:sz w:val="24"/>
          <w:szCs w:val="24"/>
        </w:rPr>
        <w:t>Geriatric</w:t>
      </w:r>
      <w:r>
        <w:rPr>
          <w:sz w:val="24"/>
          <w:szCs w:val="24"/>
        </w:rPr>
        <w:t xml:space="preserve"> Authority including necessary real estate, to a skilled nursing facility operator or similar entity after following all applicable provisions of GL Ch. 30B Section16 and take any and all actions necessary to effectuate such transfer or assignment.  Mike Nicholson moved for a favorable recommendation, seconded by Jerry Hiatt, 8 in favor, 2 opposed.</w:t>
      </w:r>
    </w:p>
    <w:p w:rsidR="00894A96" w:rsidRDefault="00980810" w:rsidP="000B18B8">
      <w:pPr>
        <w:rPr>
          <w:sz w:val="24"/>
          <w:szCs w:val="24"/>
        </w:rPr>
      </w:pPr>
      <w:r>
        <w:rPr>
          <w:sz w:val="24"/>
          <w:szCs w:val="24"/>
        </w:rPr>
        <w:lastRenderedPageBreak/>
        <w:t>Article 6:  Milford Geriatric Authority:  To see if the Town will vote to raise funds to be utilized by the Milford Geriatric Authority</w:t>
      </w:r>
      <w:r w:rsidR="00894A96">
        <w:rPr>
          <w:sz w:val="24"/>
          <w:szCs w:val="24"/>
        </w:rPr>
        <w:t xml:space="preserve"> for purposes of care and services to elderly residents, said sum to be utilized to support </w:t>
      </w:r>
      <w:r w:rsidR="006127C6">
        <w:rPr>
          <w:sz w:val="24"/>
          <w:szCs w:val="24"/>
        </w:rPr>
        <w:t>the</w:t>
      </w:r>
      <w:r w:rsidR="00894A96">
        <w:rPr>
          <w:sz w:val="24"/>
          <w:szCs w:val="24"/>
        </w:rPr>
        <w:t xml:space="preserve"> Authority and care for residents while said Authority is in the process of planning for and implementing cessation of operations.  Mitch Ruscitti moved for a favorable recommendation, seconded by Chris Morin, 9 in favor, 1 opposed.</w:t>
      </w:r>
    </w:p>
    <w:p w:rsidR="000B18B8" w:rsidRDefault="00894A96" w:rsidP="000B18B8">
      <w:pPr>
        <w:rPr>
          <w:sz w:val="24"/>
          <w:szCs w:val="24"/>
        </w:rPr>
      </w:pPr>
      <w:r>
        <w:rPr>
          <w:sz w:val="24"/>
          <w:szCs w:val="24"/>
        </w:rPr>
        <w:t>Andy Lizotte moved to adjourn, seconded by Mike Nicholson, all in favor.</w:t>
      </w:r>
    </w:p>
    <w:p w:rsidR="00894A96" w:rsidRDefault="00894A96" w:rsidP="000B18B8">
      <w:pPr>
        <w:rPr>
          <w:sz w:val="24"/>
          <w:szCs w:val="24"/>
        </w:rPr>
      </w:pPr>
      <w:r>
        <w:rPr>
          <w:sz w:val="24"/>
          <w:szCs w:val="24"/>
        </w:rPr>
        <w:t>Meeting adjourned at 8:25 p.m.</w:t>
      </w:r>
    </w:p>
    <w:p w:rsidR="00894A96" w:rsidRDefault="00894A96" w:rsidP="000B18B8">
      <w:pPr>
        <w:rPr>
          <w:sz w:val="24"/>
          <w:szCs w:val="24"/>
        </w:rPr>
      </w:pPr>
      <w:r>
        <w:rPr>
          <w:sz w:val="24"/>
          <w:szCs w:val="24"/>
        </w:rPr>
        <w:t>Minutes recorded by Diana Hearns</w:t>
      </w:r>
    </w:p>
    <w:p w:rsidR="00894A96" w:rsidRDefault="00894A96" w:rsidP="000B18B8">
      <w:pPr>
        <w:rPr>
          <w:sz w:val="24"/>
          <w:szCs w:val="24"/>
        </w:rPr>
      </w:pPr>
      <w:r>
        <w:rPr>
          <w:sz w:val="24"/>
          <w:szCs w:val="24"/>
        </w:rPr>
        <w:t>Document reviewed:  Special Town Meeting Warrant</w:t>
      </w:r>
    </w:p>
    <w:p w:rsidR="006127C6" w:rsidRDefault="006127C6" w:rsidP="000B18B8">
      <w:pPr>
        <w:rPr>
          <w:sz w:val="24"/>
          <w:szCs w:val="24"/>
        </w:rPr>
      </w:pPr>
    </w:p>
    <w:p w:rsidR="006127C6" w:rsidRPr="000B18B8" w:rsidRDefault="006127C6" w:rsidP="000B18B8">
      <w:pPr>
        <w:rPr>
          <w:sz w:val="24"/>
          <w:szCs w:val="24"/>
        </w:rPr>
      </w:pPr>
    </w:p>
    <w:sectPr w:rsidR="006127C6" w:rsidRPr="000B18B8" w:rsidSect="00A90A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B18B8"/>
    <w:rsid w:val="000B18B8"/>
    <w:rsid w:val="002242BC"/>
    <w:rsid w:val="006127C6"/>
    <w:rsid w:val="0082701C"/>
    <w:rsid w:val="00894A96"/>
    <w:rsid w:val="00980810"/>
    <w:rsid w:val="00A90A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A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2</cp:revision>
  <dcterms:created xsi:type="dcterms:W3CDTF">2022-11-04T00:48:00Z</dcterms:created>
  <dcterms:modified xsi:type="dcterms:W3CDTF">2022-11-04T01:32:00Z</dcterms:modified>
</cp:coreProperties>
</file>